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DD6" w14:textId="5F87A1DA" w:rsidR="00CD6E37" w:rsidRDefault="00CD6E37" w:rsidP="00CD6E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Role of Rules</w:t>
      </w:r>
    </w:p>
    <w:p w14:paraId="71591D3B" w14:textId="6AFC00CB" w:rsidR="00CD6E37" w:rsidRDefault="00CD6E37" w:rsidP="00CD6E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Restart Week 4</w:t>
      </w:r>
    </w:p>
    <w:p w14:paraId="21CE3F1B" w14:textId="77777777" w:rsidR="00CD6E37" w:rsidRDefault="00CD6E37" w:rsidP="00CD6E37">
      <w:pPr>
        <w:spacing w:after="0"/>
        <w:rPr>
          <w:sz w:val="28"/>
          <w:szCs w:val="28"/>
        </w:rPr>
      </w:pPr>
    </w:p>
    <w:p w14:paraId="4958C603" w14:textId="60B758EA" w:rsidR="00CD6E37" w:rsidRPr="00CD6E37" w:rsidRDefault="00CD6E37" w:rsidP="00CD6E37">
      <w:p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 xml:space="preserve">Practically speaking, rules are often the centerpiece of religious life. Many people think the Ten Commandments are rules that make a relationship with God possible. If you follow the rules, God will be happy. If you </w:t>
      </w:r>
      <w:proofErr w:type="gramStart"/>
      <w:r w:rsidRPr="00CD6E37">
        <w:rPr>
          <w:sz w:val="28"/>
          <w:szCs w:val="28"/>
        </w:rPr>
        <w:t>don’t</w:t>
      </w:r>
      <w:proofErr w:type="gramEnd"/>
      <w:r w:rsidRPr="00CD6E37">
        <w:rPr>
          <w:sz w:val="28"/>
          <w:szCs w:val="28"/>
        </w:rPr>
        <w:t xml:space="preserve">, he won’t. But what if a relationship with God </w:t>
      </w:r>
      <w:proofErr w:type="gramStart"/>
      <w:r w:rsidRPr="00CD6E37">
        <w:rPr>
          <w:sz w:val="28"/>
          <w:szCs w:val="28"/>
        </w:rPr>
        <w:t>doesn’t</w:t>
      </w:r>
      <w:proofErr w:type="gramEnd"/>
      <w:r w:rsidRPr="00CD6E37">
        <w:rPr>
          <w:sz w:val="28"/>
          <w:szCs w:val="28"/>
        </w:rPr>
        <w:t xml:space="preserve"> depend on our obedience? When it comes to your relationship with God, what is the role of rules?</w:t>
      </w:r>
    </w:p>
    <w:p w14:paraId="0BF005BD" w14:textId="77777777" w:rsidR="00CD6E37" w:rsidRDefault="00CD6E37" w:rsidP="00CD6E37">
      <w:pPr>
        <w:spacing w:after="0"/>
        <w:rPr>
          <w:sz w:val="28"/>
          <w:szCs w:val="28"/>
        </w:rPr>
      </w:pPr>
    </w:p>
    <w:p w14:paraId="6DB134A2" w14:textId="0FFD8550" w:rsidR="00CD6E37" w:rsidRPr="00CD6E37" w:rsidRDefault="00CD6E37" w:rsidP="00CD6E37">
      <w:p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 xml:space="preserve">DISCUSSION QUESTIONS  </w:t>
      </w:r>
    </w:p>
    <w:p w14:paraId="423D18FF" w14:textId="2F87B76C" w:rsidR="00CD6E37" w:rsidRPr="00CD6E37" w:rsidRDefault="00CD6E37" w:rsidP="00CD6E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>What is it about a rule that makes it feel controlling instead of caring?</w:t>
      </w:r>
    </w:p>
    <w:p w14:paraId="3CF4C913" w14:textId="15A21608" w:rsidR="00CD6E37" w:rsidRPr="00CD6E37" w:rsidRDefault="00CD6E37" w:rsidP="00CD6E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>What happens to a relationship when someone breaks a rule?</w:t>
      </w:r>
    </w:p>
    <w:p w14:paraId="15D2C0F6" w14:textId="30F14D42" w:rsidR="00CD6E37" w:rsidRPr="00CD6E37" w:rsidRDefault="00CD6E37" w:rsidP="00CD6E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>In general, how do you react to rules? What rules are the hardest for you to keep?</w:t>
      </w:r>
    </w:p>
    <w:p w14:paraId="514155CA" w14:textId="0D6DA7F4" w:rsidR="00CD6E37" w:rsidRPr="00CD6E37" w:rsidRDefault="00CD6E37" w:rsidP="00CD6E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>Talk about a time when you made rules for someone else. What was the purpose of those rules?</w:t>
      </w:r>
    </w:p>
    <w:p w14:paraId="5284F79B" w14:textId="6ED487AA" w:rsidR="00CD6E37" w:rsidRPr="00CD6E37" w:rsidRDefault="00CD6E37" w:rsidP="00CD6E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 xml:space="preserve">Growing up, did you feel like religion was based on the family model, the club model, or the neighborhood association model? </w:t>
      </w:r>
    </w:p>
    <w:p w14:paraId="521BCB40" w14:textId="68625E27" w:rsidR="00CD6E37" w:rsidRPr="00CD6E37" w:rsidRDefault="00CD6E37" w:rsidP="00CD6E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>Have you entered a relationship with God through the door of faith or have you been trying to behave your way in?</w:t>
      </w:r>
    </w:p>
    <w:p w14:paraId="5871FE80" w14:textId="77777777" w:rsidR="00CD6E37" w:rsidRDefault="00CD6E37" w:rsidP="00CD6E37">
      <w:pPr>
        <w:spacing w:after="0"/>
        <w:rPr>
          <w:sz w:val="28"/>
          <w:szCs w:val="28"/>
        </w:rPr>
      </w:pPr>
    </w:p>
    <w:p w14:paraId="0F513D34" w14:textId="46B2E7C3" w:rsidR="00CD6E37" w:rsidRPr="00CD6E37" w:rsidRDefault="00CD6E37" w:rsidP="00CD6E37">
      <w:p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 xml:space="preserve">MOVING FORWARD You can find out a lot about a person by the rules he or she imposes. They tell you what the person values. They tell you who the person values. This is true of God’s rules too. </w:t>
      </w:r>
      <w:proofErr w:type="gramStart"/>
      <w:r w:rsidRPr="00CD6E37">
        <w:rPr>
          <w:sz w:val="28"/>
          <w:szCs w:val="28"/>
        </w:rPr>
        <w:t>They’re</w:t>
      </w:r>
      <w:proofErr w:type="gramEnd"/>
      <w:r w:rsidRPr="00CD6E37">
        <w:rPr>
          <w:sz w:val="28"/>
          <w:szCs w:val="28"/>
        </w:rPr>
        <w:t xml:space="preserve"> not a condition for relationship with him, they’re confirmation of that relationship. They provide us with a framework for healthy relationships with God and others. His motive is one of provision and protection for the people he loves.</w:t>
      </w:r>
    </w:p>
    <w:p w14:paraId="5776BD4A" w14:textId="77777777" w:rsidR="00CD6E37" w:rsidRDefault="00CD6E37" w:rsidP="00CD6E37">
      <w:pPr>
        <w:spacing w:after="0"/>
        <w:rPr>
          <w:sz w:val="28"/>
          <w:szCs w:val="28"/>
        </w:rPr>
      </w:pPr>
    </w:p>
    <w:p w14:paraId="3AA5BD65" w14:textId="283D6C76" w:rsidR="00E8504E" w:rsidRPr="00E02739" w:rsidRDefault="00CD6E37" w:rsidP="00CD6E37">
      <w:pPr>
        <w:spacing w:after="0"/>
        <w:rPr>
          <w:sz w:val="28"/>
          <w:szCs w:val="28"/>
        </w:rPr>
      </w:pPr>
      <w:r w:rsidRPr="00CD6E37">
        <w:rPr>
          <w:sz w:val="28"/>
          <w:szCs w:val="28"/>
        </w:rPr>
        <w:t>CHANGING YOUR MIND Yet to all who did receive him, to those who believed in his name, he gave the right to become children of God. John 1:12</w:t>
      </w:r>
    </w:p>
    <w:sectPr w:rsidR="00E8504E" w:rsidRPr="00E0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DBB"/>
    <w:multiLevelType w:val="hybridMultilevel"/>
    <w:tmpl w:val="ED822766"/>
    <w:lvl w:ilvl="0" w:tplc="A37EBAF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04952"/>
    <w:multiLevelType w:val="hybridMultilevel"/>
    <w:tmpl w:val="2FB2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7"/>
    <w:rsid w:val="00CD6E37"/>
    <w:rsid w:val="00E02739"/>
    <w:rsid w:val="00E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1AED"/>
  <w15:chartTrackingRefBased/>
  <w15:docId w15:val="{8573E9E0-B09B-4E75-8E39-A2F3586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\Documents\Custom%20Office%20Templates\Personal%20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Docs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Steven Longley</cp:lastModifiedBy>
  <cp:revision>1</cp:revision>
  <dcterms:created xsi:type="dcterms:W3CDTF">2020-05-02T20:54:00Z</dcterms:created>
  <dcterms:modified xsi:type="dcterms:W3CDTF">2020-05-02T20:56:00Z</dcterms:modified>
</cp:coreProperties>
</file>